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EFB165B" w:rsidR="00DA7FA8" w:rsidRDefault="7B0D6A4A" w:rsidP="739C439F">
      <w:pPr>
        <w:jc w:val="center"/>
      </w:pPr>
      <w:r>
        <w:rPr>
          <w:noProof/>
        </w:rPr>
        <w:drawing>
          <wp:inline distT="0" distB="0" distL="0" distR="0" wp14:anchorId="08873A26" wp14:editId="5A3DD110">
            <wp:extent cx="2085875" cy="1438275"/>
            <wp:effectExtent l="0" t="0" r="0" b="0"/>
            <wp:docPr id="1388497662" name="Picture 1939620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6207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4CAE0" w14:textId="2B1D4BBC" w:rsidR="739C439F" w:rsidRDefault="739C439F" w:rsidP="739C439F">
      <w:pPr>
        <w:jc w:val="center"/>
      </w:pPr>
    </w:p>
    <w:p w14:paraId="17458B11" w14:textId="688AE827" w:rsidR="7B0D6A4A" w:rsidRDefault="7B0D6A4A" w:rsidP="739C439F">
      <w:pPr>
        <w:jc w:val="center"/>
      </w:pPr>
      <w:r w:rsidRPr="739C439F">
        <w:rPr>
          <w:rFonts w:ascii="Calibri" w:eastAsia="Calibri" w:hAnsi="Calibri" w:cs="Calibri"/>
          <w:color w:val="1C1E29"/>
          <w:sz w:val="24"/>
          <w:szCs w:val="24"/>
        </w:rPr>
        <w:t xml:space="preserve">The average interest rate on a federal loan is </w:t>
      </w:r>
      <w:r w:rsidR="00A03CCC" w:rsidRPr="00042C35">
        <w:rPr>
          <w:rFonts w:ascii="Calibri" w:eastAsia="Calibri" w:hAnsi="Calibri" w:cs="Calibri"/>
          <w:b/>
          <w:bCs/>
          <w:color w:val="1C1E29"/>
          <w:sz w:val="24"/>
          <w:szCs w:val="24"/>
        </w:rPr>
        <w:t>4.53</w:t>
      </w:r>
      <w:r w:rsidR="00277788" w:rsidRPr="00042C35">
        <w:rPr>
          <w:rFonts w:ascii="Calibri" w:eastAsia="Calibri" w:hAnsi="Calibri" w:cs="Calibri"/>
          <w:b/>
          <w:bCs/>
          <w:color w:val="1C1E29"/>
          <w:sz w:val="24"/>
          <w:szCs w:val="24"/>
        </w:rPr>
        <w:t>%</w:t>
      </w:r>
      <w:r w:rsidRPr="739C439F">
        <w:rPr>
          <w:rFonts w:ascii="Calibri" w:eastAsia="Calibri" w:hAnsi="Calibri" w:cs="Calibri"/>
          <w:color w:val="1C1E29"/>
          <w:sz w:val="24"/>
          <w:szCs w:val="24"/>
        </w:rPr>
        <w:t xml:space="preserve"> </w:t>
      </w:r>
    </w:p>
    <w:p w14:paraId="0FA5A367" w14:textId="5D4AA222" w:rsidR="7B0D6A4A" w:rsidRDefault="00BF1888" w:rsidP="739C439F">
      <w:pPr>
        <w:jc w:val="center"/>
        <w:rPr>
          <w:rFonts w:ascii="Calibri" w:eastAsia="Calibri" w:hAnsi="Calibri" w:cs="Calibri"/>
          <w:color w:val="1C1E29"/>
          <w:sz w:val="24"/>
          <w:szCs w:val="24"/>
        </w:rPr>
      </w:pPr>
      <w:r>
        <w:rPr>
          <w:rFonts w:ascii="Calibri" w:eastAsia="Calibri" w:hAnsi="Calibri" w:cs="Calibri"/>
          <w:color w:val="1C1E29"/>
          <w:sz w:val="24"/>
          <w:szCs w:val="24"/>
        </w:rPr>
        <w:t xml:space="preserve">Repayment terms are </w:t>
      </w:r>
      <w:r w:rsidR="7B0D6A4A" w:rsidRPr="739C439F">
        <w:rPr>
          <w:rFonts w:ascii="Calibri" w:eastAsia="Calibri" w:hAnsi="Calibri" w:cs="Calibri"/>
          <w:color w:val="1C1E29"/>
          <w:sz w:val="24"/>
          <w:szCs w:val="24"/>
        </w:rPr>
        <w:t xml:space="preserve">10 to 30 years to repay loans </w:t>
      </w:r>
    </w:p>
    <w:p w14:paraId="133ADD34" w14:textId="6DF830DF" w:rsidR="00BF1888" w:rsidRDefault="00BF1888" w:rsidP="00565535">
      <w:pPr>
        <w:pStyle w:val="NoSpacing"/>
      </w:pPr>
      <w:r>
        <w:t xml:space="preserve">When you </w:t>
      </w:r>
      <w:r w:rsidR="00732737">
        <w:t xml:space="preserve">look at the terms of the loan </w:t>
      </w:r>
      <w:r w:rsidR="00086D9B">
        <w:t>agreement,</w:t>
      </w:r>
      <w:r w:rsidR="00732737">
        <w:t xml:space="preserve"> they mimic the terms of a </w:t>
      </w:r>
      <w:r w:rsidR="00CD0DBC">
        <w:t>mortgage.</w:t>
      </w:r>
      <w:r w:rsidR="00BA1821">
        <w:t xml:space="preserve"> This is a document that Parents and Child need to go over. Looking at the income level </w:t>
      </w:r>
      <w:r w:rsidR="00270801">
        <w:t xml:space="preserve">will show you what your net income </w:t>
      </w:r>
      <w:r w:rsidR="00A63C6B">
        <w:t xml:space="preserve">with no </w:t>
      </w:r>
      <w:r w:rsidR="001D3AC5">
        <w:t>benefits</w:t>
      </w:r>
      <w:r w:rsidR="00A63C6B">
        <w:t xml:space="preserve"> or </w:t>
      </w:r>
      <w:r w:rsidR="001D3AC5">
        <w:t xml:space="preserve">401k contribution. </w:t>
      </w:r>
      <w:r w:rsidR="002E33C8">
        <w:t>It’s</w:t>
      </w:r>
      <w:r w:rsidR="001D3AC5">
        <w:t xml:space="preserve"> good to get an understanding of what you net income is every 2 weeks. </w:t>
      </w:r>
      <w:r w:rsidR="00473A66">
        <w:t>You can look at you monthly take home income</w:t>
      </w:r>
      <w:r w:rsidR="00A120ED">
        <w:t xml:space="preserve"> deduct the average loan payment</w:t>
      </w:r>
      <w:r w:rsidR="002A5BA5">
        <w:t xml:space="preserve"> and see wha</w:t>
      </w:r>
      <w:r w:rsidR="005A45C4">
        <w:t xml:space="preserve">t you are left with. </w:t>
      </w:r>
    </w:p>
    <w:p w14:paraId="52098244" w14:textId="51D74391" w:rsidR="005A45C4" w:rsidRDefault="005A45C4" w:rsidP="00565535">
      <w:pPr>
        <w:pStyle w:val="NoSpacing"/>
      </w:pPr>
    </w:p>
    <w:p w14:paraId="4A47FBD9" w14:textId="5C5A9AFB" w:rsidR="005A45C4" w:rsidRDefault="005A45C4" w:rsidP="00565535">
      <w:pPr>
        <w:pStyle w:val="NoSpacing"/>
      </w:pPr>
      <w:r>
        <w:t xml:space="preserve">To get a </w:t>
      </w:r>
      <w:r w:rsidR="00DC6DA5">
        <w:t>gauge</w:t>
      </w:r>
      <w:r>
        <w:t xml:space="preserve"> on what you will be left with</w:t>
      </w:r>
      <w:r w:rsidR="00DC6DA5">
        <w:t xml:space="preserve"> deduct the average items below. </w:t>
      </w:r>
    </w:p>
    <w:p w14:paraId="1AF86DF8" w14:textId="719FF1B9" w:rsidR="00DC6DA5" w:rsidRDefault="00DC6DA5" w:rsidP="00DC6DA5">
      <w:pPr>
        <w:pStyle w:val="NoSpacing"/>
        <w:numPr>
          <w:ilvl w:val="0"/>
          <w:numId w:val="3"/>
        </w:numPr>
      </w:pPr>
      <w:r>
        <w:t xml:space="preserve">Rent </w:t>
      </w:r>
    </w:p>
    <w:p w14:paraId="2009419E" w14:textId="0E8AD362" w:rsidR="00DC6DA5" w:rsidRDefault="00DC6DA5" w:rsidP="00DC6DA5">
      <w:pPr>
        <w:pStyle w:val="NoSpacing"/>
        <w:numPr>
          <w:ilvl w:val="0"/>
          <w:numId w:val="3"/>
        </w:numPr>
      </w:pPr>
      <w:r>
        <w:t xml:space="preserve">Cell phone </w:t>
      </w:r>
    </w:p>
    <w:p w14:paraId="7EDC06C7" w14:textId="529A9C65" w:rsidR="00DC6DA5" w:rsidRDefault="00DC6DA5" w:rsidP="00DC6DA5">
      <w:pPr>
        <w:pStyle w:val="NoSpacing"/>
        <w:numPr>
          <w:ilvl w:val="0"/>
          <w:numId w:val="3"/>
        </w:numPr>
      </w:pPr>
      <w:r>
        <w:t xml:space="preserve">Car </w:t>
      </w:r>
    </w:p>
    <w:p w14:paraId="106EAA2F" w14:textId="2CA7AAB8" w:rsidR="00DE6FB9" w:rsidRDefault="00DE6FB9" w:rsidP="00DC6DA5">
      <w:pPr>
        <w:pStyle w:val="NoSpacing"/>
        <w:numPr>
          <w:ilvl w:val="0"/>
          <w:numId w:val="3"/>
        </w:numPr>
      </w:pPr>
      <w:r>
        <w:t>gas</w:t>
      </w:r>
    </w:p>
    <w:p w14:paraId="6994EC23" w14:textId="075BDFE3" w:rsidR="00DC6DA5" w:rsidRDefault="00DC6DA5" w:rsidP="00DC6DA5">
      <w:pPr>
        <w:pStyle w:val="NoSpacing"/>
        <w:numPr>
          <w:ilvl w:val="0"/>
          <w:numId w:val="3"/>
        </w:numPr>
      </w:pPr>
      <w:r>
        <w:t>Insurance</w:t>
      </w:r>
    </w:p>
    <w:p w14:paraId="6AA8AB0E" w14:textId="50F8B0F4" w:rsidR="00DC6DA5" w:rsidRDefault="00DC6DA5" w:rsidP="00DC6DA5">
      <w:pPr>
        <w:pStyle w:val="NoSpacing"/>
        <w:numPr>
          <w:ilvl w:val="0"/>
          <w:numId w:val="3"/>
        </w:numPr>
      </w:pPr>
      <w:r>
        <w:t>Food</w:t>
      </w:r>
    </w:p>
    <w:p w14:paraId="6FA97155" w14:textId="28714BDD" w:rsidR="00DC6DA5" w:rsidRDefault="007B55C5" w:rsidP="00DC6DA5">
      <w:pPr>
        <w:pStyle w:val="NoSpacing"/>
        <w:numPr>
          <w:ilvl w:val="0"/>
          <w:numId w:val="3"/>
        </w:numPr>
      </w:pPr>
      <w:r>
        <w:t xml:space="preserve">Utilities </w:t>
      </w:r>
    </w:p>
    <w:p w14:paraId="1D782DB0" w14:textId="77777777" w:rsidR="001F5B0C" w:rsidRDefault="001F5B0C" w:rsidP="001F5B0C">
      <w:pPr>
        <w:pStyle w:val="NoSpacing"/>
        <w:ind w:left="720"/>
      </w:pPr>
    </w:p>
    <w:p w14:paraId="45D99DD3" w14:textId="7B5FF9B5" w:rsidR="007B55C5" w:rsidRDefault="006A59DD" w:rsidP="001550FA">
      <w:pPr>
        <w:pStyle w:val="NoSpacing"/>
      </w:pPr>
      <w:r>
        <w:t>This exercise will show you what you</w:t>
      </w:r>
      <w:r w:rsidR="00EB2E6A">
        <w:t xml:space="preserve">r </w:t>
      </w:r>
      <w:r w:rsidR="004F1895">
        <w:t>average</w:t>
      </w:r>
      <w:r>
        <w:t xml:space="preserve"> income level wi</w:t>
      </w:r>
      <w:r w:rsidR="0068517A">
        <w:t>ll yield you when you enter the working world. Just a side note, t</w:t>
      </w:r>
      <w:r w:rsidR="00EB2E6A">
        <w:t>o</w:t>
      </w:r>
      <w:r w:rsidR="0068517A">
        <w:t xml:space="preserve"> maximize your income level when you </w:t>
      </w:r>
      <w:r w:rsidR="00B10B04">
        <w:t xml:space="preserve">graduate </w:t>
      </w:r>
      <w:r w:rsidR="00A55FBB">
        <w:t>you need to build a strong professional network and have m</w:t>
      </w:r>
      <w:r w:rsidR="00791E1B">
        <w:t xml:space="preserve">ultiple </w:t>
      </w:r>
      <w:r w:rsidR="002E33C8">
        <w:t>internships.</w:t>
      </w:r>
      <w:r w:rsidR="0068517A">
        <w:t xml:space="preserve"> </w:t>
      </w:r>
      <w:r>
        <w:t xml:space="preserve"> </w:t>
      </w:r>
    </w:p>
    <w:p w14:paraId="17B61C23" w14:textId="572E48A4" w:rsidR="7B0D6A4A" w:rsidRDefault="7B0D6A4A" w:rsidP="001F5B0C">
      <w:r w:rsidRPr="739C439F">
        <w:rPr>
          <w:rFonts w:ascii="Calibri" w:eastAsia="Calibri" w:hAnsi="Calibri" w:cs="Calibri"/>
          <w:color w:val="1C1E29"/>
          <w:sz w:val="24"/>
          <w:szCs w:val="24"/>
        </w:rPr>
        <w:t xml:space="preserve"> </w:t>
      </w:r>
    </w:p>
    <w:p w14:paraId="0DDBB8E5" w14:textId="17C2ED0C" w:rsidR="7B0D6A4A" w:rsidRDefault="7B0D6A4A" w:rsidP="739C439F">
      <w:r w:rsidRPr="739C439F">
        <w:rPr>
          <w:rFonts w:ascii="Calibri" w:eastAsia="Calibri" w:hAnsi="Calibri" w:cs="Calibri"/>
          <w:b/>
          <w:bCs/>
          <w:color w:val="1C1E29"/>
          <w:sz w:val="24"/>
          <w:szCs w:val="24"/>
        </w:rPr>
        <w:t>Payroll Information when you graduate college</w:t>
      </w:r>
    </w:p>
    <w:p w14:paraId="3E7D2F54" w14:textId="1E313490" w:rsidR="001F5B0C" w:rsidRPr="001F5B0C" w:rsidRDefault="001F5B0C" w:rsidP="00B01DB7">
      <w:pPr>
        <w:pStyle w:val="ListParagraph"/>
        <w:numPr>
          <w:ilvl w:val="0"/>
          <w:numId w:val="2"/>
        </w:numPr>
        <w:rPr>
          <w:rFonts w:eastAsiaTheme="minorEastAsia"/>
          <w:color w:val="1C1E29"/>
        </w:rPr>
      </w:pPr>
      <w:r w:rsidRPr="00301607">
        <w:rPr>
          <w:rFonts w:eastAsiaTheme="minorEastAsia"/>
          <w:b/>
          <w:bCs/>
          <w:color w:val="1C1E29"/>
        </w:rPr>
        <w:t>40K</w:t>
      </w:r>
      <w:r w:rsidRPr="00B01DB7">
        <w:rPr>
          <w:rFonts w:eastAsiaTheme="minorEastAsia"/>
          <w:color w:val="1C1E29"/>
        </w:rPr>
        <w:t xml:space="preserve"> = X on a 26 week pay period</w:t>
      </w:r>
      <w:r w:rsidR="2415CF99" w:rsidRPr="00B01DB7">
        <w:rPr>
          <w:rFonts w:eastAsiaTheme="minorEastAsia"/>
          <w:color w:val="1C1E29"/>
        </w:rPr>
        <w:t xml:space="preserve"> </w:t>
      </w:r>
      <w:r w:rsidR="2415CF99" w:rsidRPr="00042C35">
        <w:rPr>
          <w:rFonts w:eastAsiaTheme="minorEastAsia"/>
          <w:b/>
          <w:bCs/>
          <w:color w:val="1C1E29"/>
        </w:rPr>
        <w:t>$1,111.10</w:t>
      </w:r>
      <w:r w:rsidR="2415CF99" w:rsidRPr="00B01DB7">
        <w:rPr>
          <w:rFonts w:eastAsiaTheme="minorEastAsia"/>
          <w:color w:val="1C1E29"/>
        </w:rPr>
        <w:t xml:space="preserve"> every 2 weeks </w:t>
      </w:r>
    </w:p>
    <w:p w14:paraId="5B293254" w14:textId="7C8DA497" w:rsidR="7B0D6A4A" w:rsidRDefault="7B0D6A4A" w:rsidP="00B01DB7">
      <w:pPr>
        <w:pStyle w:val="ListParagraph"/>
        <w:numPr>
          <w:ilvl w:val="0"/>
          <w:numId w:val="2"/>
        </w:numPr>
        <w:rPr>
          <w:rFonts w:eastAsiaTheme="minorEastAsia"/>
          <w:color w:val="1C1E29"/>
        </w:rPr>
      </w:pPr>
      <w:r w:rsidRPr="00042C35">
        <w:rPr>
          <w:rFonts w:ascii="Calibri" w:eastAsia="Calibri" w:hAnsi="Calibri" w:cs="Calibri"/>
          <w:b/>
          <w:bCs/>
          <w:color w:val="1C1E29"/>
        </w:rPr>
        <w:t xml:space="preserve">50K </w:t>
      </w:r>
      <w:r w:rsidRPr="00B01DB7">
        <w:rPr>
          <w:rFonts w:ascii="Calibri" w:eastAsia="Calibri" w:hAnsi="Calibri" w:cs="Calibri"/>
          <w:color w:val="1C1E29"/>
        </w:rPr>
        <w:t xml:space="preserve">= x on a 26 week pay period </w:t>
      </w:r>
      <w:r w:rsidR="351D7B71" w:rsidRPr="00042C35">
        <w:rPr>
          <w:rFonts w:ascii="Calibri" w:eastAsia="Calibri" w:hAnsi="Calibri" w:cs="Calibri"/>
          <w:b/>
          <w:bCs/>
          <w:color w:val="1C1E29"/>
        </w:rPr>
        <w:t>$1,423.67</w:t>
      </w:r>
      <w:r w:rsidR="351D7B71" w:rsidRPr="00B01DB7">
        <w:rPr>
          <w:rFonts w:ascii="Calibri" w:eastAsia="Calibri" w:hAnsi="Calibri" w:cs="Calibri"/>
          <w:color w:val="1C1E29"/>
        </w:rPr>
        <w:t xml:space="preserve"> every 2 weeks </w:t>
      </w:r>
    </w:p>
    <w:p w14:paraId="050C546B" w14:textId="6125311E" w:rsidR="7B0D6A4A" w:rsidRDefault="7B0D6A4A" w:rsidP="00B01DB7">
      <w:pPr>
        <w:pStyle w:val="ListParagraph"/>
        <w:numPr>
          <w:ilvl w:val="0"/>
          <w:numId w:val="2"/>
        </w:numPr>
        <w:rPr>
          <w:rFonts w:eastAsiaTheme="minorEastAsia"/>
          <w:color w:val="1C1E29"/>
        </w:rPr>
      </w:pPr>
      <w:r w:rsidRPr="00042C35">
        <w:rPr>
          <w:rFonts w:ascii="Calibri" w:eastAsia="Calibri" w:hAnsi="Calibri" w:cs="Calibri"/>
          <w:b/>
          <w:bCs/>
          <w:color w:val="1C1E29"/>
        </w:rPr>
        <w:t>60K</w:t>
      </w:r>
      <w:r w:rsidRPr="00B01DB7">
        <w:rPr>
          <w:rFonts w:ascii="Calibri" w:eastAsia="Calibri" w:hAnsi="Calibri" w:cs="Calibri"/>
          <w:color w:val="1C1E29"/>
        </w:rPr>
        <w:t xml:space="preserve"> = x on a 26 week pay period</w:t>
      </w:r>
      <w:r w:rsidR="3329AD45" w:rsidRPr="00B01DB7">
        <w:rPr>
          <w:rFonts w:ascii="Calibri" w:eastAsia="Calibri" w:hAnsi="Calibri" w:cs="Calibri"/>
          <w:color w:val="1C1E29"/>
        </w:rPr>
        <w:t xml:space="preserve"> </w:t>
      </w:r>
      <w:r w:rsidR="3329AD45" w:rsidRPr="00042C35">
        <w:rPr>
          <w:rFonts w:ascii="Calibri" w:eastAsia="Calibri" w:hAnsi="Calibri" w:cs="Calibri"/>
          <w:b/>
          <w:bCs/>
          <w:color w:val="1C1E29"/>
        </w:rPr>
        <w:t>$1,736.24</w:t>
      </w:r>
      <w:r w:rsidR="3329AD45" w:rsidRPr="00B01DB7">
        <w:rPr>
          <w:rFonts w:ascii="Calibri" w:eastAsia="Calibri" w:hAnsi="Calibri" w:cs="Calibri"/>
          <w:color w:val="1C1E29"/>
        </w:rPr>
        <w:t xml:space="preserve"> every 2</w:t>
      </w:r>
      <w:r w:rsidR="00257D06">
        <w:rPr>
          <w:rFonts w:ascii="Calibri" w:eastAsia="Calibri" w:hAnsi="Calibri" w:cs="Calibri"/>
          <w:color w:val="1C1E29"/>
        </w:rPr>
        <w:t xml:space="preserve"> weeks </w:t>
      </w:r>
    </w:p>
    <w:p w14:paraId="13B9130C" w14:textId="7C74CB4D" w:rsidR="7B0D6A4A" w:rsidRDefault="7B0D6A4A" w:rsidP="739C439F">
      <w:pPr>
        <w:pStyle w:val="ListParagraph"/>
        <w:numPr>
          <w:ilvl w:val="0"/>
          <w:numId w:val="2"/>
        </w:numPr>
        <w:rPr>
          <w:rFonts w:eastAsiaTheme="minorEastAsia"/>
          <w:color w:val="1C1E29"/>
        </w:rPr>
      </w:pPr>
      <w:r w:rsidRPr="00042C35">
        <w:rPr>
          <w:rFonts w:ascii="Calibri" w:eastAsia="Calibri" w:hAnsi="Calibri" w:cs="Calibri"/>
          <w:b/>
          <w:bCs/>
          <w:color w:val="1C1E29"/>
        </w:rPr>
        <w:t>70K</w:t>
      </w:r>
      <w:r w:rsidRPr="739C439F">
        <w:rPr>
          <w:rFonts w:ascii="Calibri" w:eastAsia="Calibri" w:hAnsi="Calibri" w:cs="Calibri"/>
          <w:color w:val="1C1E29"/>
        </w:rPr>
        <w:t xml:space="preserve"> = x on a 26 week pay period</w:t>
      </w:r>
      <w:r w:rsidR="00257D06">
        <w:rPr>
          <w:rFonts w:ascii="Calibri" w:eastAsia="Calibri" w:hAnsi="Calibri" w:cs="Calibri"/>
          <w:color w:val="1C1E29"/>
        </w:rPr>
        <w:t xml:space="preserve"> </w:t>
      </w:r>
      <w:r w:rsidR="00257D06" w:rsidRPr="00042C35">
        <w:rPr>
          <w:rFonts w:ascii="Calibri" w:eastAsia="Calibri" w:hAnsi="Calibri" w:cs="Calibri"/>
          <w:b/>
          <w:bCs/>
          <w:color w:val="1C1E29"/>
        </w:rPr>
        <w:t>$2,024.50</w:t>
      </w:r>
      <w:r w:rsidR="00257D06">
        <w:rPr>
          <w:rFonts w:ascii="Calibri" w:eastAsia="Calibri" w:hAnsi="Calibri" w:cs="Calibri"/>
          <w:color w:val="1C1E29"/>
        </w:rPr>
        <w:t xml:space="preserve"> every 2 weeks </w:t>
      </w:r>
    </w:p>
    <w:p w14:paraId="0A7FF7B8" w14:textId="2079F3B3" w:rsidR="7B0D6A4A" w:rsidRDefault="7B0D6A4A" w:rsidP="739C439F">
      <w:pPr>
        <w:pStyle w:val="ListParagraph"/>
        <w:numPr>
          <w:ilvl w:val="0"/>
          <w:numId w:val="2"/>
        </w:numPr>
        <w:rPr>
          <w:rFonts w:eastAsiaTheme="minorEastAsia"/>
          <w:color w:val="1C1E29"/>
        </w:rPr>
      </w:pPr>
      <w:r w:rsidRPr="00042C35">
        <w:rPr>
          <w:rFonts w:ascii="Calibri" w:eastAsia="Calibri" w:hAnsi="Calibri" w:cs="Calibri"/>
          <w:b/>
          <w:bCs/>
          <w:color w:val="1C1E29"/>
        </w:rPr>
        <w:t>80K</w:t>
      </w:r>
      <w:r w:rsidRPr="739C439F">
        <w:rPr>
          <w:rFonts w:ascii="Calibri" w:eastAsia="Calibri" w:hAnsi="Calibri" w:cs="Calibri"/>
          <w:color w:val="1C1E29"/>
        </w:rPr>
        <w:t xml:space="preserve"> = x on a 26 week pay period</w:t>
      </w:r>
      <w:r w:rsidR="00FE29D0">
        <w:rPr>
          <w:rFonts w:ascii="Calibri" w:eastAsia="Calibri" w:hAnsi="Calibri" w:cs="Calibri"/>
          <w:color w:val="1C1E29"/>
        </w:rPr>
        <w:t xml:space="preserve"> </w:t>
      </w:r>
      <w:r w:rsidR="00FE29D0" w:rsidRPr="00042C35">
        <w:rPr>
          <w:rFonts w:ascii="Calibri" w:eastAsia="Calibri" w:hAnsi="Calibri" w:cs="Calibri"/>
          <w:b/>
          <w:bCs/>
          <w:color w:val="1C1E29"/>
        </w:rPr>
        <w:t>$2,26</w:t>
      </w:r>
      <w:r w:rsidR="0097526B" w:rsidRPr="00042C35">
        <w:rPr>
          <w:rFonts w:ascii="Calibri" w:eastAsia="Calibri" w:hAnsi="Calibri" w:cs="Calibri"/>
          <w:b/>
          <w:bCs/>
          <w:color w:val="1C1E29"/>
        </w:rPr>
        <w:t>9.40</w:t>
      </w:r>
      <w:r w:rsidR="0097526B">
        <w:rPr>
          <w:rFonts w:ascii="Calibri" w:eastAsia="Calibri" w:hAnsi="Calibri" w:cs="Calibri"/>
          <w:color w:val="1C1E29"/>
        </w:rPr>
        <w:t xml:space="preserve"> every 2 weeks </w:t>
      </w:r>
    </w:p>
    <w:p w14:paraId="1FCC9C90" w14:textId="0A4758CD" w:rsidR="7B0D6A4A" w:rsidRDefault="7B0D6A4A" w:rsidP="739C439F">
      <w:pPr>
        <w:pStyle w:val="ListParagraph"/>
        <w:numPr>
          <w:ilvl w:val="0"/>
          <w:numId w:val="2"/>
        </w:numPr>
        <w:rPr>
          <w:rFonts w:eastAsiaTheme="minorEastAsia"/>
          <w:color w:val="1C1E29"/>
        </w:rPr>
      </w:pPr>
      <w:r w:rsidRPr="00042C35">
        <w:rPr>
          <w:rFonts w:ascii="Calibri" w:eastAsia="Calibri" w:hAnsi="Calibri" w:cs="Calibri"/>
          <w:b/>
          <w:bCs/>
          <w:color w:val="1C1E29"/>
        </w:rPr>
        <w:t>90K</w:t>
      </w:r>
      <w:r w:rsidRPr="739C439F">
        <w:rPr>
          <w:rFonts w:ascii="Calibri" w:eastAsia="Calibri" w:hAnsi="Calibri" w:cs="Calibri"/>
          <w:color w:val="1C1E29"/>
        </w:rPr>
        <w:t xml:space="preserve"> = x on a 26 week pay period</w:t>
      </w:r>
      <w:r w:rsidR="0097526B">
        <w:rPr>
          <w:rFonts w:ascii="Calibri" w:eastAsia="Calibri" w:hAnsi="Calibri" w:cs="Calibri"/>
          <w:color w:val="1C1E29"/>
        </w:rPr>
        <w:t xml:space="preserve"> </w:t>
      </w:r>
      <w:r w:rsidR="0097526B" w:rsidRPr="00042C35">
        <w:rPr>
          <w:rFonts w:ascii="Calibri" w:eastAsia="Calibri" w:hAnsi="Calibri" w:cs="Calibri"/>
          <w:b/>
          <w:bCs/>
          <w:color w:val="1C1E29"/>
        </w:rPr>
        <w:t>$</w:t>
      </w:r>
      <w:r w:rsidR="000F08FF" w:rsidRPr="00042C35">
        <w:rPr>
          <w:rFonts w:ascii="Calibri" w:eastAsia="Calibri" w:hAnsi="Calibri" w:cs="Calibri"/>
          <w:b/>
          <w:bCs/>
          <w:color w:val="1C1E29"/>
        </w:rPr>
        <w:t>2,578.60</w:t>
      </w:r>
      <w:r w:rsidR="000F08FF">
        <w:rPr>
          <w:rFonts w:ascii="Calibri" w:eastAsia="Calibri" w:hAnsi="Calibri" w:cs="Calibri"/>
          <w:color w:val="1C1E29"/>
        </w:rPr>
        <w:t xml:space="preserve"> every 2 weeks </w:t>
      </w:r>
    </w:p>
    <w:p w14:paraId="46DB22A3" w14:textId="671621BD" w:rsidR="7B0D6A4A" w:rsidRPr="00CB4BDB" w:rsidRDefault="7B0D6A4A" w:rsidP="739C439F">
      <w:pPr>
        <w:pStyle w:val="ListParagraph"/>
        <w:numPr>
          <w:ilvl w:val="0"/>
          <w:numId w:val="2"/>
        </w:numPr>
        <w:rPr>
          <w:rFonts w:eastAsiaTheme="minorEastAsia"/>
          <w:color w:val="1C1E29"/>
        </w:rPr>
      </w:pPr>
      <w:r w:rsidRPr="00042C35">
        <w:rPr>
          <w:rFonts w:ascii="Calibri" w:eastAsia="Calibri" w:hAnsi="Calibri" w:cs="Calibri"/>
          <w:b/>
          <w:bCs/>
          <w:color w:val="1C1E29"/>
        </w:rPr>
        <w:t>100K</w:t>
      </w:r>
      <w:r w:rsidRPr="739C439F">
        <w:rPr>
          <w:rFonts w:ascii="Calibri" w:eastAsia="Calibri" w:hAnsi="Calibri" w:cs="Calibri"/>
          <w:color w:val="1C1E29"/>
        </w:rPr>
        <w:t xml:space="preserve"> = x on a 26 week pay period</w:t>
      </w:r>
      <w:r w:rsidR="00CB4BDB">
        <w:rPr>
          <w:rFonts w:ascii="Calibri" w:eastAsia="Calibri" w:hAnsi="Calibri" w:cs="Calibri"/>
          <w:color w:val="1C1E29"/>
        </w:rPr>
        <w:t xml:space="preserve"> </w:t>
      </w:r>
      <w:r w:rsidR="00CB4BDB" w:rsidRPr="00042C35">
        <w:rPr>
          <w:rFonts w:ascii="Calibri" w:eastAsia="Calibri" w:hAnsi="Calibri" w:cs="Calibri"/>
          <w:b/>
          <w:bCs/>
          <w:color w:val="1C1E29"/>
        </w:rPr>
        <w:t>$2,855.65</w:t>
      </w:r>
      <w:r w:rsidR="00CB4BDB">
        <w:rPr>
          <w:rFonts w:ascii="Calibri" w:eastAsia="Calibri" w:hAnsi="Calibri" w:cs="Calibri"/>
          <w:color w:val="1C1E29"/>
        </w:rPr>
        <w:t xml:space="preserve"> every 2 weeks </w:t>
      </w:r>
    </w:p>
    <w:p w14:paraId="7BFDBDCC" w14:textId="68E80FA3" w:rsidR="00CB4BDB" w:rsidRPr="00CA34BF" w:rsidRDefault="00CB4BDB" w:rsidP="004E1CA0">
      <w:pPr>
        <w:rPr>
          <w:rFonts w:eastAsiaTheme="minorEastAsia"/>
          <w:b/>
          <w:bCs/>
          <w:color w:val="1C1E29"/>
        </w:rPr>
      </w:pPr>
      <w:r w:rsidRPr="00CA34BF">
        <w:rPr>
          <w:rFonts w:eastAsiaTheme="minorEastAsia"/>
          <w:b/>
          <w:bCs/>
          <w:color w:val="1C1E29"/>
        </w:rPr>
        <w:t xml:space="preserve">Remember this is </w:t>
      </w:r>
      <w:r w:rsidR="00B73AAD" w:rsidRPr="00CA34BF">
        <w:rPr>
          <w:rFonts w:eastAsiaTheme="minorEastAsia"/>
          <w:b/>
          <w:bCs/>
          <w:color w:val="1C1E29"/>
        </w:rPr>
        <w:t xml:space="preserve">with no benefit, </w:t>
      </w:r>
      <w:r w:rsidR="00CA34BF" w:rsidRPr="00CA34BF">
        <w:rPr>
          <w:rFonts w:eastAsiaTheme="minorEastAsia"/>
          <w:b/>
          <w:bCs/>
          <w:color w:val="1C1E29"/>
        </w:rPr>
        <w:t xml:space="preserve">or </w:t>
      </w:r>
      <w:r w:rsidR="00B73AAD" w:rsidRPr="00CA34BF">
        <w:rPr>
          <w:rFonts w:eastAsiaTheme="minorEastAsia"/>
          <w:b/>
          <w:bCs/>
          <w:color w:val="1C1E29"/>
        </w:rPr>
        <w:t>401K</w:t>
      </w:r>
      <w:r w:rsidR="00CA34BF" w:rsidRPr="00CA34BF">
        <w:rPr>
          <w:rFonts w:eastAsiaTheme="minorEastAsia"/>
          <w:b/>
          <w:bCs/>
          <w:color w:val="1C1E29"/>
        </w:rPr>
        <w:t xml:space="preserve"> deductions.</w:t>
      </w:r>
    </w:p>
    <w:p w14:paraId="0CE4B29B" w14:textId="1F1B644D" w:rsidR="7B0D6A4A" w:rsidRDefault="7B0D6A4A" w:rsidP="00866227">
      <w:pPr>
        <w:tabs>
          <w:tab w:val="center" w:pos="4680"/>
        </w:tabs>
      </w:pPr>
      <w:r w:rsidRPr="739C439F">
        <w:rPr>
          <w:rFonts w:ascii="Calibri" w:eastAsia="Calibri" w:hAnsi="Calibri" w:cs="Calibri"/>
          <w:color w:val="1C1E29"/>
          <w:sz w:val="24"/>
          <w:szCs w:val="24"/>
        </w:rPr>
        <w:t xml:space="preserve"> </w:t>
      </w:r>
      <w:r w:rsidR="00866227">
        <w:rPr>
          <w:rFonts w:ascii="Calibri" w:eastAsia="Calibri" w:hAnsi="Calibri" w:cs="Calibri"/>
          <w:color w:val="1C1E29"/>
          <w:sz w:val="24"/>
          <w:szCs w:val="24"/>
        </w:rPr>
        <w:tab/>
      </w:r>
    </w:p>
    <w:p w14:paraId="1F1B3DFB" w14:textId="77777777" w:rsidR="00F170D1" w:rsidRDefault="00F170D1" w:rsidP="739C439F">
      <w:pPr>
        <w:rPr>
          <w:rFonts w:ascii="Calibri" w:eastAsia="Calibri" w:hAnsi="Calibri" w:cs="Calibri"/>
          <w:b/>
          <w:bCs/>
          <w:color w:val="1C1E29"/>
          <w:sz w:val="24"/>
          <w:szCs w:val="24"/>
        </w:rPr>
      </w:pPr>
    </w:p>
    <w:p w14:paraId="676D63C6" w14:textId="2E4C654D" w:rsidR="00634DEB" w:rsidRPr="00317BB4" w:rsidRDefault="00317BB4" w:rsidP="739C439F">
      <w:pPr>
        <w:rPr>
          <w:rFonts w:ascii="Calibri" w:eastAsia="Calibri" w:hAnsi="Calibri" w:cs="Calibri"/>
          <w:color w:val="1C1E29"/>
          <w:sz w:val="24"/>
          <w:szCs w:val="24"/>
        </w:rPr>
      </w:pPr>
      <w:r>
        <w:rPr>
          <w:rFonts w:ascii="Calibri" w:eastAsia="Calibri" w:hAnsi="Calibri" w:cs="Calibri"/>
          <w:color w:val="1C1E29"/>
          <w:sz w:val="24"/>
          <w:szCs w:val="24"/>
        </w:rPr>
        <w:t xml:space="preserve">When you graduate </w:t>
      </w:r>
      <w:r w:rsidR="00FE3DEC">
        <w:rPr>
          <w:rFonts w:ascii="Calibri" w:eastAsia="Calibri" w:hAnsi="Calibri" w:cs="Calibri"/>
          <w:color w:val="1C1E29"/>
          <w:sz w:val="24"/>
          <w:szCs w:val="24"/>
        </w:rPr>
        <w:t xml:space="preserve">you have a </w:t>
      </w:r>
      <w:r w:rsidR="00BF55F9">
        <w:rPr>
          <w:rFonts w:ascii="Calibri" w:eastAsia="Calibri" w:hAnsi="Calibri" w:cs="Calibri"/>
          <w:color w:val="1C1E29"/>
          <w:sz w:val="24"/>
          <w:szCs w:val="24"/>
        </w:rPr>
        <w:t>6-month</w:t>
      </w:r>
      <w:r w:rsidR="00FE3DEC">
        <w:rPr>
          <w:rFonts w:ascii="Calibri" w:eastAsia="Calibri" w:hAnsi="Calibri" w:cs="Calibri"/>
          <w:color w:val="1C1E29"/>
          <w:sz w:val="24"/>
          <w:szCs w:val="24"/>
        </w:rPr>
        <w:t xml:space="preserve"> grace period before you</w:t>
      </w:r>
      <w:r w:rsidR="003876C9">
        <w:rPr>
          <w:rFonts w:ascii="Calibri" w:eastAsia="Calibri" w:hAnsi="Calibri" w:cs="Calibri"/>
          <w:color w:val="1C1E29"/>
          <w:sz w:val="24"/>
          <w:szCs w:val="24"/>
        </w:rPr>
        <w:t>r</w:t>
      </w:r>
      <w:r w:rsidR="00FE3DEC">
        <w:rPr>
          <w:rFonts w:ascii="Calibri" w:eastAsia="Calibri" w:hAnsi="Calibri" w:cs="Calibri"/>
          <w:color w:val="1C1E29"/>
          <w:sz w:val="24"/>
          <w:szCs w:val="24"/>
        </w:rPr>
        <w:t xml:space="preserve"> loans come to </w:t>
      </w:r>
      <w:r w:rsidR="00887D63">
        <w:rPr>
          <w:rFonts w:ascii="Calibri" w:eastAsia="Calibri" w:hAnsi="Calibri" w:cs="Calibri"/>
          <w:color w:val="1C1E29"/>
          <w:sz w:val="24"/>
          <w:szCs w:val="24"/>
        </w:rPr>
        <w:t xml:space="preserve">fruition. </w:t>
      </w:r>
      <w:r w:rsidR="005B53CD">
        <w:rPr>
          <w:rFonts w:ascii="Calibri" w:eastAsia="Calibri" w:hAnsi="Calibri" w:cs="Calibri"/>
          <w:color w:val="1C1E29"/>
          <w:sz w:val="24"/>
          <w:szCs w:val="24"/>
        </w:rPr>
        <w:t xml:space="preserve">You need to see what the debt burden is when you </w:t>
      </w:r>
      <w:r w:rsidR="00BF55F9">
        <w:rPr>
          <w:rFonts w:ascii="Calibri" w:eastAsia="Calibri" w:hAnsi="Calibri" w:cs="Calibri"/>
          <w:color w:val="1C1E29"/>
          <w:sz w:val="24"/>
          <w:szCs w:val="24"/>
        </w:rPr>
        <w:t>graduate. This will assist you in building a plan!</w:t>
      </w:r>
      <w:r w:rsidR="003876C9">
        <w:rPr>
          <w:rFonts w:ascii="Calibri" w:eastAsia="Calibri" w:hAnsi="Calibri" w:cs="Calibri"/>
          <w:color w:val="1C1E29"/>
          <w:sz w:val="24"/>
          <w:szCs w:val="24"/>
        </w:rPr>
        <w:t xml:space="preserve"> </w:t>
      </w:r>
      <w:r w:rsidR="003876C9" w:rsidRPr="003876C9">
        <w:rPr>
          <w:rFonts w:ascii="Calibri" w:eastAsia="Calibri" w:hAnsi="Calibri" w:cs="Calibri"/>
          <w:i/>
          <w:iCs/>
          <w:color w:val="1C1E29"/>
          <w:sz w:val="24"/>
          <w:szCs w:val="24"/>
        </w:rPr>
        <w:t>(again</w:t>
      </w:r>
      <w:r w:rsidR="003876C9">
        <w:rPr>
          <w:rFonts w:ascii="Calibri" w:eastAsia="Calibri" w:hAnsi="Calibri" w:cs="Calibri"/>
          <w:i/>
          <w:iCs/>
          <w:color w:val="1C1E29"/>
          <w:sz w:val="24"/>
          <w:szCs w:val="24"/>
        </w:rPr>
        <w:t>,</w:t>
      </w:r>
      <w:r w:rsidR="003876C9" w:rsidRPr="003876C9">
        <w:rPr>
          <w:rFonts w:ascii="Calibri" w:eastAsia="Calibri" w:hAnsi="Calibri" w:cs="Calibri"/>
          <w:i/>
          <w:iCs/>
          <w:color w:val="1C1E29"/>
          <w:sz w:val="24"/>
          <w:szCs w:val="24"/>
        </w:rPr>
        <w:t xml:space="preserve"> these numbers are based off of a national av </w:t>
      </w:r>
      <w:r w:rsidR="00930383">
        <w:rPr>
          <w:rFonts w:ascii="Calibri" w:eastAsia="Calibri" w:hAnsi="Calibri" w:cs="Calibri"/>
          <w:i/>
          <w:iCs/>
          <w:color w:val="1C1E29"/>
          <w:sz w:val="24"/>
          <w:szCs w:val="24"/>
        </w:rPr>
        <w:t>average</w:t>
      </w:r>
      <w:r w:rsidR="003876C9" w:rsidRPr="003876C9">
        <w:rPr>
          <w:rFonts w:ascii="Calibri" w:eastAsia="Calibri" w:hAnsi="Calibri" w:cs="Calibri"/>
          <w:i/>
          <w:iCs/>
          <w:color w:val="1C1E29"/>
          <w:sz w:val="24"/>
          <w:szCs w:val="24"/>
        </w:rPr>
        <w:t>)</w:t>
      </w:r>
      <w:r w:rsidR="00BF55F9">
        <w:rPr>
          <w:rFonts w:ascii="Calibri" w:eastAsia="Calibri" w:hAnsi="Calibri" w:cs="Calibri"/>
          <w:color w:val="1C1E29"/>
          <w:sz w:val="24"/>
          <w:szCs w:val="24"/>
        </w:rPr>
        <w:t xml:space="preserve"> </w:t>
      </w:r>
    </w:p>
    <w:p w14:paraId="1CF5CCE1" w14:textId="03B8E672" w:rsidR="7B0D6A4A" w:rsidRDefault="7B0D6A4A" w:rsidP="739C439F">
      <w:r w:rsidRPr="739C439F">
        <w:rPr>
          <w:rFonts w:ascii="Calibri" w:eastAsia="Calibri" w:hAnsi="Calibri" w:cs="Calibri"/>
          <w:b/>
          <w:bCs/>
          <w:color w:val="1C1E29"/>
          <w:sz w:val="24"/>
          <w:szCs w:val="24"/>
        </w:rPr>
        <w:t xml:space="preserve">Average loan payment per month </w:t>
      </w:r>
    </w:p>
    <w:p w14:paraId="564384BF" w14:textId="06E4F024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$40,000</w:t>
      </w:r>
      <w:r w:rsidRPr="739C439F">
        <w:rPr>
          <w:rFonts w:ascii="Calibri" w:eastAsia="Calibri" w:hAnsi="Calibri" w:cs="Calibri"/>
          <w:color w:val="1C1E29"/>
        </w:rPr>
        <w:t xml:space="preserve"> in loans over 15 years </w:t>
      </w:r>
      <w:r w:rsidR="00791363">
        <w:rPr>
          <w:rFonts w:ascii="Calibri" w:eastAsia="Calibri" w:hAnsi="Calibri" w:cs="Calibri"/>
          <w:color w:val="1C1E29"/>
        </w:rPr>
        <w:t xml:space="preserve">= </w:t>
      </w:r>
      <w:r w:rsidR="00791363" w:rsidRPr="00301607">
        <w:rPr>
          <w:rFonts w:ascii="Calibri" w:eastAsia="Calibri" w:hAnsi="Calibri" w:cs="Calibri"/>
          <w:b/>
          <w:bCs/>
          <w:color w:val="1C1E29"/>
        </w:rPr>
        <w:t>$307.00 per month</w:t>
      </w:r>
      <w:r w:rsidR="00791363">
        <w:rPr>
          <w:rFonts w:ascii="Calibri" w:eastAsia="Calibri" w:hAnsi="Calibri" w:cs="Calibri"/>
          <w:color w:val="1C1E29"/>
        </w:rPr>
        <w:t xml:space="preserve"> </w:t>
      </w:r>
    </w:p>
    <w:p w14:paraId="20E61F08" w14:textId="5D4ABB6B" w:rsidR="7B0D6A4A" w:rsidRPr="00462DAD" w:rsidRDefault="7B0D6A4A" w:rsidP="00462DAD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$50,000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462DAD">
        <w:rPr>
          <w:rFonts w:ascii="Calibri" w:eastAsia="Calibri" w:hAnsi="Calibri" w:cs="Calibri"/>
          <w:color w:val="1C1E29"/>
        </w:rPr>
        <w:t xml:space="preserve"> =</w:t>
      </w:r>
      <w:r w:rsidRPr="739C439F">
        <w:rPr>
          <w:rFonts w:ascii="Calibri" w:eastAsia="Calibri" w:hAnsi="Calibri" w:cs="Calibri"/>
          <w:color w:val="1C1E29"/>
        </w:rPr>
        <w:t xml:space="preserve"> 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 xml:space="preserve">$383.00 per month </w:t>
      </w:r>
    </w:p>
    <w:p w14:paraId="4B2FD9BC" w14:textId="775F1A51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$60,000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462DAD">
        <w:rPr>
          <w:rFonts w:ascii="Calibri" w:eastAsia="Calibri" w:hAnsi="Calibri" w:cs="Calibri"/>
          <w:color w:val="1C1E29"/>
        </w:rPr>
        <w:t xml:space="preserve"> =</w:t>
      </w:r>
      <w:r w:rsidR="00462DAD" w:rsidRPr="739C439F">
        <w:rPr>
          <w:rFonts w:ascii="Calibri" w:eastAsia="Calibri" w:hAnsi="Calibri" w:cs="Calibri"/>
          <w:color w:val="1C1E29"/>
        </w:rPr>
        <w:t xml:space="preserve"> 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$</w:t>
      </w:r>
      <w:r w:rsidR="00DF6E83" w:rsidRPr="00301607">
        <w:rPr>
          <w:rFonts w:ascii="Calibri" w:eastAsia="Calibri" w:hAnsi="Calibri" w:cs="Calibri"/>
          <w:b/>
          <w:bCs/>
          <w:color w:val="1C1E29"/>
        </w:rPr>
        <w:t>460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18D658A8" w14:textId="0F11803B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$70,000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462DAD">
        <w:rPr>
          <w:rFonts w:ascii="Calibri" w:eastAsia="Calibri" w:hAnsi="Calibri" w:cs="Calibri"/>
          <w:color w:val="1C1E29"/>
        </w:rPr>
        <w:t xml:space="preserve"> =</w:t>
      </w:r>
      <w:r w:rsidR="00462DAD" w:rsidRPr="739C439F">
        <w:rPr>
          <w:rFonts w:ascii="Calibri" w:eastAsia="Calibri" w:hAnsi="Calibri" w:cs="Calibri"/>
          <w:color w:val="1C1E29"/>
        </w:rPr>
        <w:t xml:space="preserve"> 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$</w:t>
      </w:r>
      <w:r w:rsidR="00FD6A02" w:rsidRPr="00301607">
        <w:rPr>
          <w:rFonts w:ascii="Calibri" w:eastAsia="Calibri" w:hAnsi="Calibri" w:cs="Calibri"/>
          <w:b/>
          <w:bCs/>
          <w:color w:val="1C1E29"/>
        </w:rPr>
        <w:t>53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7.00 per month</w:t>
      </w:r>
    </w:p>
    <w:p w14:paraId="68ADD3F3" w14:textId="5C51AF4E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$80,000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462DAD">
        <w:rPr>
          <w:rFonts w:ascii="Calibri" w:eastAsia="Calibri" w:hAnsi="Calibri" w:cs="Calibri"/>
          <w:color w:val="1C1E29"/>
        </w:rPr>
        <w:t xml:space="preserve"> =</w:t>
      </w:r>
      <w:r w:rsidR="00462DAD" w:rsidRPr="739C439F">
        <w:rPr>
          <w:rFonts w:ascii="Calibri" w:eastAsia="Calibri" w:hAnsi="Calibri" w:cs="Calibri"/>
          <w:color w:val="1C1E29"/>
        </w:rPr>
        <w:t xml:space="preserve"> 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$</w:t>
      </w:r>
      <w:r w:rsidR="00B76FFE" w:rsidRPr="00301607">
        <w:rPr>
          <w:rFonts w:ascii="Calibri" w:eastAsia="Calibri" w:hAnsi="Calibri" w:cs="Calibri"/>
          <w:b/>
          <w:bCs/>
          <w:color w:val="1C1E29"/>
        </w:rPr>
        <w:t>613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035A87A4" w14:textId="6C74F47F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$90,000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462DAD">
        <w:rPr>
          <w:rFonts w:ascii="Calibri" w:eastAsia="Calibri" w:hAnsi="Calibri" w:cs="Calibri"/>
          <w:color w:val="1C1E29"/>
        </w:rPr>
        <w:t xml:space="preserve"> =</w:t>
      </w:r>
      <w:r w:rsidR="00462DAD" w:rsidRPr="739C439F">
        <w:rPr>
          <w:rFonts w:ascii="Calibri" w:eastAsia="Calibri" w:hAnsi="Calibri" w:cs="Calibri"/>
          <w:color w:val="1C1E29"/>
        </w:rPr>
        <w:t xml:space="preserve"> 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$</w:t>
      </w:r>
      <w:r w:rsidR="00FE6A7A" w:rsidRPr="00301607">
        <w:rPr>
          <w:rFonts w:ascii="Calibri" w:eastAsia="Calibri" w:hAnsi="Calibri" w:cs="Calibri"/>
          <w:b/>
          <w:bCs/>
          <w:color w:val="1C1E29"/>
        </w:rPr>
        <w:t>690.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00 per month</w:t>
      </w:r>
    </w:p>
    <w:p w14:paraId="6093B1F7" w14:textId="28577CA9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$100,000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462DAD">
        <w:rPr>
          <w:rFonts w:ascii="Calibri" w:eastAsia="Calibri" w:hAnsi="Calibri" w:cs="Calibri"/>
          <w:color w:val="1C1E29"/>
        </w:rPr>
        <w:t xml:space="preserve"> =</w:t>
      </w:r>
      <w:r w:rsidR="00462DAD" w:rsidRPr="739C439F">
        <w:rPr>
          <w:rFonts w:ascii="Calibri" w:eastAsia="Calibri" w:hAnsi="Calibri" w:cs="Calibri"/>
          <w:color w:val="1C1E29"/>
        </w:rPr>
        <w:t xml:space="preserve"> 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$</w:t>
      </w:r>
      <w:r w:rsidR="004D7B5A" w:rsidRPr="00301607">
        <w:rPr>
          <w:rFonts w:ascii="Calibri" w:eastAsia="Calibri" w:hAnsi="Calibri" w:cs="Calibri"/>
          <w:b/>
          <w:bCs/>
          <w:color w:val="1C1E29"/>
        </w:rPr>
        <w:t>767</w:t>
      </w:r>
      <w:r w:rsidR="00462DAD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7947C353" w14:textId="14A5EE58" w:rsidR="7B0D6A4A" w:rsidRPr="00301607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$110,000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7D43F5">
        <w:rPr>
          <w:rFonts w:ascii="Calibri" w:eastAsia="Calibri" w:hAnsi="Calibri" w:cs="Calibri"/>
          <w:color w:val="1C1E29"/>
        </w:rPr>
        <w:t xml:space="preserve"> =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 xml:space="preserve"> $</w:t>
      </w:r>
      <w:r w:rsidR="00A8009D" w:rsidRPr="00301607">
        <w:rPr>
          <w:rFonts w:ascii="Calibri" w:eastAsia="Calibri" w:hAnsi="Calibri" w:cs="Calibri"/>
          <w:b/>
          <w:bCs/>
          <w:color w:val="1C1E29"/>
        </w:rPr>
        <w:t>843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209FC0EE" w14:textId="77365D02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$120,000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7D43F5">
        <w:rPr>
          <w:rFonts w:ascii="Calibri" w:eastAsia="Calibri" w:hAnsi="Calibri" w:cs="Calibri"/>
          <w:color w:val="1C1E29"/>
        </w:rPr>
        <w:t xml:space="preserve"> =</w:t>
      </w:r>
      <w:r w:rsidR="007D43F5" w:rsidRPr="739C439F">
        <w:rPr>
          <w:rFonts w:ascii="Calibri" w:eastAsia="Calibri" w:hAnsi="Calibri" w:cs="Calibri"/>
          <w:color w:val="1C1E29"/>
        </w:rPr>
        <w:t xml:space="preserve"> 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$</w:t>
      </w:r>
      <w:r w:rsidR="00551E8B" w:rsidRPr="00301607">
        <w:rPr>
          <w:rFonts w:ascii="Calibri" w:eastAsia="Calibri" w:hAnsi="Calibri" w:cs="Calibri"/>
          <w:b/>
          <w:bCs/>
          <w:color w:val="1C1E29"/>
        </w:rPr>
        <w:t>920</w:t>
      </w:r>
      <w:r w:rsidR="00E16391" w:rsidRPr="00301607">
        <w:rPr>
          <w:rFonts w:ascii="Calibri" w:eastAsia="Calibri" w:hAnsi="Calibri" w:cs="Calibri"/>
          <w:b/>
          <w:bCs/>
          <w:color w:val="1C1E29"/>
        </w:rPr>
        <w:t>.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00 per month</w:t>
      </w:r>
    </w:p>
    <w:p w14:paraId="16A23F8F" w14:textId="43B89FB5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$130,000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7D43F5">
        <w:rPr>
          <w:rFonts w:ascii="Calibri" w:eastAsia="Calibri" w:hAnsi="Calibri" w:cs="Calibri"/>
          <w:color w:val="1C1E29"/>
        </w:rPr>
        <w:t xml:space="preserve"> =</w:t>
      </w:r>
      <w:r w:rsidR="007D43F5" w:rsidRPr="739C439F">
        <w:rPr>
          <w:rFonts w:ascii="Calibri" w:eastAsia="Calibri" w:hAnsi="Calibri" w:cs="Calibri"/>
          <w:color w:val="1C1E29"/>
        </w:rPr>
        <w:t xml:space="preserve"> 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$</w:t>
      </w:r>
      <w:r w:rsidR="005C74BE" w:rsidRPr="00301607">
        <w:rPr>
          <w:rFonts w:ascii="Calibri" w:eastAsia="Calibri" w:hAnsi="Calibri" w:cs="Calibri"/>
          <w:b/>
          <w:bCs/>
          <w:color w:val="1C1E29"/>
        </w:rPr>
        <w:t>996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1E788713" w14:textId="55E3E0F0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$140,000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7D43F5">
        <w:rPr>
          <w:rFonts w:ascii="Calibri" w:eastAsia="Calibri" w:hAnsi="Calibri" w:cs="Calibri"/>
          <w:color w:val="1C1E29"/>
        </w:rPr>
        <w:t xml:space="preserve"> =</w:t>
      </w:r>
      <w:r w:rsidR="007D43F5" w:rsidRPr="739C439F">
        <w:rPr>
          <w:rFonts w:ascii="Calibri" w:eastAsia="Calibri" w:hAnsi="Calibri" w:cs="Calibri"/>
          <w:color w:val="1C1E29"/>
        </w:rPr>
        <w:t xml:space="preserve"> 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$</w:t>
      </w:r>
      <w:r w:rsidR="00025528" w:rsidRPr="00301607">
        <w:rPr>
          <w:rFonts w:ascii="Calibri" w:eastAsia="Calibri" w:hAnsi="Calibri" w:cs="Calibri"/>
          <w:b/>
          <w:bCs/>
          <w:color w:val="1C1E29"/>
        </w:rPr>
        <w:t>1,073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7ADD7625" w14:textId="4A246D20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$150,000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7D43F5">
        <w:rPr>
          <w:rFonts w:ascii="Calibri" w:eastAsia="Calibri" w:hAnsi="Calibri" w:cs="Calibri"/>
          <w:color w:val="1C1E29"/>
        </w:rPr>
        <w:t xml:space="preserve"> =</w:t>
      </w:r>
      <w:r w:rsidR="007D43F5" w:rsidRPr="739C439F">
        <w:rPr>
          <w:rFonts w:ascii="Calibri" w:eastAsia="Calibri" w:hAnsi="Calibri" w:cs="Calibri"/>
          <w:color w:val="1C1E29"/>
        </w:rPr>
        <w:t xml:space="preserve"> 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$</w:t>
      </w:r>
      <w:r w:rsidR="002C169F" w:rsidRPr="00301607">
        <w:rPr>
          <w:rFonts w:ascii="Calibri" w:eastAsia="Calibri" w:hAnsi="Calibri" w:cs="Calibri"/>
          <w:b/>
          <w:bCs/>
          <w:color w:val="1C1E29"/>
        </w:rPr>
        <w:t>1,150</w:t>
      </w:r>
      <w:r w:rsidR="007D43F5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4AC56F49" w14:textId="49E7E8BF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$160,000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5F473F">
        <w:rPr>
          <w:rFonts w:ascii="Calibri" w:eastAsia="Calibri" w:hAnsi="Calibri" w:cs="Calibri"/>
          <w:color w:val="1C1E29"/>
        </w:rPr>
        <w:t xml:space="preserve"> =</w:t>
      </w:r>
      <w:r w:rsidR="005F473F" w:rsidRPr="739C439F">
        <w:rPr>
          <w:rFonts w:ascii="Calibri" w:eastAsia="Calibri" w:hAnsi="Calibri" w:cs="Calibri"/>
          <w:color w:val="1C1E29"/>
        </w:rPr>
        <w:t xml:space="preserve"> 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$1,</w:t>
      </w:r>
      <w:r w:rsidR="00E77569" w:rsidRPr="00301607">
        <w:rPr>
          <w:rFonts w:ascii="Calibri" w:eastAsia="Calibri" w:hAnsi="Calibri" w:cs="Calibri"/>
          <w:b/>
          <w:bCs/>
          <w:color w:val="1C1E29"/>
        </w:rPr>
        <w:t>22</w:t>
      </w:r>
      <w:r w:rsidR="00B4126E" w:rsidRPr="00301607">
        <w:rPr>
          <w:rFonts w:ascii="Calibri" w:eastAsia="Calibri" w:hAnsi="Calibri" w:cs="Calibri"/>
          <w:b/>
          <w:bCs/>
          <w:color w:val="1C1E29"/>
        </w:rPr>
        <w:t>6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23FBD457" w14:textId="5908EC54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$170,000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5F473F">
        <w:rPr>
          <w:rFonts w:ascii="Calibri" w:eastAsia="Calibri" w:hAnsi="Calibri" w:cs="Calibri"/>
          <w:color w:val="1C1E29"/>
        </w:rPr>
        <w:t xml:space="preserve"> =</w:t>
      </w:r>
      <w:r w:rsidR="005F473F" w:rsidRPr="739C439F">
        <w:rPr>
          <w:rFonts w:ascii="Calibri" w:eastAsia="Calibri" w:hAnsi="Calibri" w:cs="Calibri"/>
          <w:color w:val="1C1E29"/>
        </w:rPr>
        <w:t xml:space="preserve"> 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$1,</w:t>
      </w:r>
      <w:r w:rsidR="006F0524" w:rsidRPr="00301607">
        <w:rPr>
          <w:rFonts w:ascii="Calibri" w:eastAsia="Calibri" w:hAnsi="Calibri" w:cs="Calibri"/>
          <w:b/>
          <w:bCs/>
          <w:color w:val="1C1E29"/>
        </w:rPr>
        <w:t>3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0</w:t>
      </w:r>
      <w:r w:rsidR="006F0524" w:rsidRPr="00301607">
        <w:rPr>
          <w:rFonts w:ascii="Calibri" w:eastAsia="Calibri" w:hAnsi="Calibri" w:cs="Calibri"/>
          <w:b/>
          <w:bCs/>
          <w:color w:val="1C1E29"/>
        </w:rPr>
        <w:t>3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200F9AFC" w14:textId="01DF965D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$180,000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5F473F">
        <w:rPr>
          <w:rFonts w:ascii="Calibri" w:eastAsia="Calibri" w:hAnsi="Calibri" w:cs="Calibri"/>
          <w:color w:val="1C1E29"/>
        </w:rPr>
        <w:t xml:space="preserve"> =</w:t>
      </w:r>
      <w:r w:rsidR="005F473F" w:rsidRPr="739C439F">
        <w:rPr>
          <w:rFonts w:ascii="Calibri" w:eastAsia="Calibri" w:hAnsi="Calibri" w:cs="Calibri"/>
          <w:color w:val="1C1E29"/>
        </w:rPr>
        <w:t xml:space="preserve"> 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$1,</w:t>
      </w:r>
      <w:r w:rsidR="00C00A62" w:rsidRPr="00301607">
        <w:rPr>
          <w:rFonts w:ascii="Calibri" w:eastAsia="Calibri" w:hAnsi="Calibri" w:cs="Calibri"/>
          <w:b/>
          <w:bCs/>
          <w:color w:val="1C1E29"/>
        </w:rPr>
        <w:t>380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1B33BDEF" w14:textId="78896C7C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$190,000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5F473F">
        <w:rPr>
          <w:rFonts w:ascii="Calibri" w:eastAsia="Calibri" w:hAnsi="Calibri" w:cs="Calibri"/>
          <w:color w:val="1C1E29"/>
        </w:rPr>
        <w:t xml:space="preserve"> =</w:t>
      </w:r>
      <w:r w:rsidR="005F473F" w:rsidRPr="739C439F">
        <w:rPr>
          <w:rFonts w:ascii="Calibri" w:eastAsia="Calibri" w:hAnsi="Calibri" w:cs="Calibri"/>
          <w:color w:val="1C1E29"/>
        </w:rPr>
        <w:t xml:space="preserve"> 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$1,</w:t>
      </w:r>
      <w:r w:rsidR="000501E9" w:rsidRPr="00301607">
        <w:rPr>
          <w:rFonts w:ascii="Calibri" w:eastAsia="Calibri" w:hAnsi="Calibri" w:cs="Calibri"/>
          <w:b/>
          <w:bCs/>
          <w:color w:val="1C1E29"/>
        </w:rPr>
        <w:t>456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7347D473" w14:textId="6D074A6C" w:rsidR="7B0D6A4A" w:rsidRDefault="7B0D6A4A" w:rsidP="739C439F">
      <w:pPr>
        <w:pStyle w:val="ListParagraph"/>
        <w:numPr>
          <w:ilvl w:val="0"/>
          <w:numId w:val="1"/>
        </w:numPr>
        <w:rPr>
          <w:rFonts w:eastAsiaTheme="minorEastAsia"/>
          <w:color w:val="1C1E29"/>
        </w:rPr>
      </w:pPr>
      <w:r w:rsidRPr="00301607">
        <w:rPr>
          <w:rFonts w:ascii="Calibri" w:eastAsia="Calibri" w:hAnsi="Calibri" w:cs="Calibri"/>
          <w:b/>
          <w:bCs/>
          <w:color w:val="1C1E29"/>
        </w:rPr>
        <w:t>$200,000</w:t>
      </w:r>
      <w:r w:rsidRPr="739C439F">
        <w:rPr>
          <w:rFonts w:ascii="Calibri" w:eastAsia="Calibri" w:hAnsi="Calibri" w:cs="Calibri"/>
          <w:color w:val="1C1E29"/>
        </w:rPr>
        <w:t xml:space="preserve"> in loans over 15 years</w:t>
      </w:r>
      <w:r w:rsidR="005F473F">
        <w:rPr>
          <w:rFonts w:ascii="Calibri" w:eastAsia="Calibri" w:hAnsi="Calibri" w:cs="Calibri"/>
          <w:color w:val="1C1E29"/>
        </w:rPr>
        <w:t xml:space="preserve"> =</w:t>
      </w:r>
      <w:r w:rsidR="005F473F" w:rsidRPr="739C439F">
        <w:rPr>
          <w:rFonts w:ascii="Calibri" w:eastAsia="Calibri" w:hAnsi="Calibri" w:cs="Calibri"/>
          <w:color w:val="1C1E29"/>
        </w:rPr>
        <w:t xml:space="preserve"> 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$1,</w:t>
      </w:r>
      <w:r w:rsidR="002D5E65" w:rsidRPr="00301607">
        <w:rPr>
          <w:rFonts w:ascii="Calibri" w:eastAsia="Calibri" w:hAnsi="Calibri" w:cs="Calibri"/>
          <w:b/>
          <w:bCs/>
          <w:color w:val="1C1E29"/>
        </w:rPr>
        <w:t>533</w:t>
      </w:r>
      <w:r w:rsidR="005F473F" w:rsidRPr="00301607">
        <w:rPr>
          <w:rFonts w:ascii="Calibri" w:eastAsia="Calibri" w:hAnsi="Calibri" w:cs="Calibri"/>
          <w:b/>
          <w:bCs/>
          <w:color w:val="1C1E29"/>
        </w:rPr>
        <w:t>.00 per month</w:t>
      </w:r>
    </w:p>
    <w:p w14:paraId="1003676E" w14:textId="7E126895" w:rsidR="739C439F" w:rsidRDefault="001E57E7" w:rsidP="739C439F">
      <w:pPr>
        <w:rPr>
          <w:rFonts w:ascii="Calibri" w:eastAsia="Calibri" w:hAnsi="Calibri" w:cs="Calibri"/>
          <w:color w:val="1C1E29"/>
          <w:sz w:val="24"/>
          <w:szCs w:val="24"/>
        </w:rPr>
      </w:pPr>
      <w:r>
        <w:rPr>
          <w:rFonts w:ascii="Calibri" w:eastAsia="Calibri" w:hAnsi="Calibri" w:cs="Calibri"/>
          <w:color w:val="1C1E29"/>
          <w:sz w:val="24"/>
          <w:szCs w:val="24"/>
        </w:rPr>
        <w:t xml:space="preserve">This information is to assist you with making a strong financial decision. The Career Management Platform want you to enter into this </w:t>
      </w:r>
      <w:r w:rsidR="007A43AA">
        <w:rPr>
          <w:rFonts w:ascii="Calibri" w:eastAsia="Calibri" w:hAnsi="Calibri" w:cs="Calibri"/>
          <w:color w:val="1C1E29"/>
          <w:sz w:val="24"/>
          <w:szCs w:val="24"/>
        </w:rPr>
        <w:t xml:space="preserve">next stage in life with your eyes wide open. </w:t>
      </w:r>
    </w:p>
    <w:p w14:paraId="1064AC7A" w14:textId="45BE2FE7" w:rsidR="739C439F" w:rsidRPr="007A43AA" w:rsidRDefault="007A43AA" w:rsidP="739C439F">
      <w:pPr>
        <w:rPr>
          <w:rFonts w:ascii="Calibri" w:eastAsia="Calibri" w:hAnsi="Calibri" w:cs="Calibri"/>
          <w:color w:val="1C1E29"/>
          <w:sz w:val="24"/>
          <w:szCs w:val="24"/>
        </w:rPr>
      </w:pPr>
      <w:r>
        <w:rPr>
          <w:rFonts w:ascii="Calibri" w:eastAsia="Calibri" w:hAnsi="Calibri" w:cs="Calibri"/>
          <w:color w:val="1C1E29"/>
          <w:sz w:val="24"/>
          <w:szCs w:val="24"/>
        </w:rPr>
        <w:t xml:space="preserve">Remember there are a lot of </w:t>
      </w:r>
      <w:r w:rsidR="005511D1">
        <w:rPr>
          <w:rFonts w:ascii="Calibri" w:eastAsia="Calibri" w:hAnsi="Calibri" w:cs="Calibri"/>
          <w:color w:val="1C1E29"/>
          <w:sz w:val="24"/>
          <w:szCs w:val="24"/>
        </w:rPr>
        <w:t>Scholarship’s</w:t>
      </w:r>
      <w:r>
        <w:rPr>
          <w:rFonts w:ascii="Calibri" w:eastAsia="Calibri" w:hAnsi="Calibri" w:cs="Calibri"/>
          <w:color w:val="1C1E29"/>
          <w:sz w:val="24"/>
          <w:szCs w:val="24"/>
        </w:rPr>
        <w:t xml:space="preserve"> out there for you to get money. Do the research </w:t>
      </w:r>
      <w:r w:rsidR="005511D1">
        <w:rPr>
          <w:rFonts w:ascii="Calibri" w:eastAsia="Calibri" w:hAnsi="Calibri" w:cs="Calibri"/>
          <w:color w:val="1C1E29"/>
          <w:sz w:val="24"/>
          <w:szCs w:val="24"/>
        </w:rPr>
        <w:t xml:space="preserve">on those tools and start applying, you will be surprised on what you can receive for money to assist you in the endeavor. </w:t>
      </w:r>
    </w:p>
    <w:sectPr w:rsidR="739C439F" w:rsidRPr="007A4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CDD9" w14:textId="77777777" w:rsidR="000B138F" w:rsidRDefault="000B138F" w:rsidP="001E57E7">
      <w:pPr>
        <w:spacing w:after="0" w:line="240" w:lineRule="auto"/>
      </w:pPr>
      <w:r>
        <w:separator/>
      </w:r>
    </w:p>
  </w:endnote>
  <w:endnote w:type="continuationSeparator" w:id="0">
    <w:p w14:paraId="62E5BC86" w14:textId="77777777" w:rsidR="000B138F" w:rsidRDefault="000B138F" w:rsidP="001E57E7">
      <w:pPr>
        <w:spacing w:after="0" w:line="240" w:lineRule="auto"/>
      </w:pPr>
      <w:r>
        <w:continuationSeparator/>
      </w:r>
    </w:p>
  </w:endnote>
  <w:endnote w:type="continuationNotice" w:id="1">
    <w:p w14:paraId="60AEA571" w14:textId="77777777" w:rsidR="000B138F" w:rsidRDefault="000B1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5576E" w14:textId="77777777" w:rsidR="00866227" w:rsidRDefault="00866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C0A2" w14:textId="77777777" w:rsidR="001E57E7" w:rsidRPr="00430DA2" w:rsidRDefault="001E57E7" w:rsidP="001E57E7">
    <w:pPr>
      <w:pStyle w:val="Footer"/>
      <w:jc w:val="center"/>
      <w:rPr>
        <w:sz w:val="16"/>
        <w:szCs w:val="16"/>
      </w:rPr>
    </w:pPr>
    <w:bookmarkStart w:id="0" w:name="_GoBack"/>
    <w:r w:rsidRPr="00430DA2">
      <w:rPr>
        <w:sz w:val="16"/>
        <w:szCs w:val="16"/>
      </w:rPr>
      <w:t>All items in this document are property of The Career Management Platform. All Rights Reserved</w:t>
    </w:r>
    <w:r>
      <w:rPr>
        <w:sz w:val="16"/>
        <w:szCs w:val="16"/>
      </w:rPr>
      <w:t xml:space="preserve"> 2020</w:t>
    </w:r>
    <w:r w:rsidRPr="00430DA2">
      <w:rPr>
        <w:sz w:val="16"/>
        <w:szCs w:val="16"/>
      </w:rPr>
      <w:t>. The Career Management Platform is a division of Charter Career Consulting LLC.</w:t>
    </w:r>
  </w:p>
  <w:p w14:paraId="4D072869" w14:textId="56350125" w:rsidR="001E57E7" w:rsidRDefault="001E57E7">
    <w:pPr>
      <w:pStyle w:val="Footer"/>
    </w:pPr>
  </w:p>
  <w:bookmarkEnd w:id="0"/>
  <w:p w14:paraId="46F9A867" w14:textId="77777777" w:rsidR="001E57E7" w:rsidRDefault="001E5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0F74" w14:textId="77777777" w:rsidR="00866227" w:rsidRDefault="0086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2D02" w14:textId="77777777" w:rsidR="000B138F" w:rsidRDefault="000B138F" w:rsidP="001E57E7">
      <w:pPr>
        <w:spacing w:after="0" w:line="240" w:lineRule="auto"/>
      </w:pPr>
      <w:r>
        <w:separator/>
      </w:r>
    </w:p>
  </w:footnote>
  <w:footnote w:type="continuationSeparator" w:id="0">
    <w:p w14:paraId="169EB15D" w14:textId="77777777" w:rsidR="000B138F" w:rsidRDefault="000B138F" w:rsidP="001E57E7">
      <w:pPr>
        <w:spacing w:after="0" w:line="240" w:lineRule="auto"/>
      </w:pPr>
      <w:r>
        <w:continuationSeparator/>
      </w:r>
    </w:p>
  </w:footnote>
  <w:footnote w:type="continuationNotice" w:id="1">
    <w:p w14:paraId="639D9C1A" w14:textId="77777777" w:rsidR="000B138F" w:rsidRDefault="000B1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413B" w14:textId="77777777" w:rsidR="00866227" w:rsidRDefault="00866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E242" w14:textId="77777777" w:rsidR="00866227" w:rsidRDefault="00866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493C1" w14:textId="77777777" w:rsidR="00866227" w:rsidRDefault="00866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D78"/>
    <w:multiLevelType w:val="hybridMultilevel"/>
    <w:tmpl w:val="D3C4A560"/>
    <w:lvl w:ilvl="0" w:tplc="DF683114">
      <w:start w:val="1"/>
      <w:numFmt w:val="decimal"/>
      <w:lvlText w:val="%1."/>
      <w:lvlJc w:val="left"/>
      <w:pPr>
        <w:ind w:left="720" w:hanging="360"/>
      </w:pPr>
    </w:lvl>
    <w:lvl w:ilvl="1" w:tplc="3D729ACA">
      <w:start w:val="1"/>
      <w:numFmt w:val="lowerLetter"/>
      <w:lvlText w:val="%2."/>
      <w:lvlJc w:val="left"/>
      <w:pPr>
        <w:ind w:left="1440" w:hanging="360"/>
      </w:pPr>
    </w:lvl>
    <w:lvl w:ilvl="2" w:tplc="E27C67EE">
      <w:start w:val="1"/>
      <w:numFmt w:val="lowerRoman"/>
      <w:lvlText w:val="%3."/>
      <w:lvlJc w:val="right"/>
      <w:pPr>
        <w:ind w:left="2160" w:hanging="180"/>
      </w:pPr>
    </w:lvl>
    <w:lvl w:ilvl="3" w:tplc="7E924ACA">
      <w:start w:val="1"/>
      <w:numFmt w:val="decimal"/>
      <w:lvlText w:val="%4."/>
      <w:lvlJc w:val="left"/>
      <w:pPr>
        <w:ind w:left="2880" w:hanging="360"/>
      </w:pPr>
    </w:lvl>
    <w:lvl w:ilvl="4" w:tplc="B39E33D6">
      <w:start w:val="1"/>
      <w:numFmt w:val="lowerLetter"/>
      <w:lvlText w:val="%5."/>
      <w:lvlJc w:val="left"/>
      <w:pPr>
        <w:ind w:left="3600" w:hanging="360"/>
      </w:pPr>
    </w:lvl>
    <w:lvl w:ilvl="5" w:tplc="FE00C980">
      <w:start w:val="1"/>
      <w:numFmt w:val="lowerRoman"/>
      <w:lvlText w:val="%6."/>
      <w:lvlJc w:val="right"/>
      <w:pPr>
        <w:ind w:left="4320" w:hanging="180"/>
      </w:pPr>
    </w:lvl>
    <w:lvl w:ilvl="6" w:tplc="CA908274">
      <w:start w:val="1"/>
      <w:numFmt w:val="decimal"/>
      <w:lvlText w:val="%7."/>
      <w:lvlJc w:val="left"/>
      <w:pPr>
        <w:ind w:left="5040" w:hanging="360"/>
      </w:pPr>
    </w:lvl>
    <w:lvl w:ilvl="7" w:tplc="39C47264">
      <w:start w:val="1"/>
      <w:numFmt w:val="lowerLetter"/>
      <w:lvlText w:val="%8."/>
      <w:lvlJc w:val="left"/>
      <w:pPr>
        <w:ind w:left="5760" w:hanging="360"/>
      </w:pPr>
    </w:lvl>
    <w:lvl w:ilvl="8" w:tplc="FFEE0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2271"/>
    <w:multiLevelType w:val="hybridMultilevel"/>
    <w:tmpl w:val="00E0E872"/>
    <w:lvl w:ilvl="0" w:tplc="2372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2B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4F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0D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0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CC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3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E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5009"/>
    <w:multiLevelType w:val="hybridMultilevel"/>
    <w:tmpl w:val="4164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B468DD"/>
    <w:rsid w:val="00025528"/>
    <w:rsid w:val="00042C35"/>
    <w:rsid w:val="000501E9"/>
    <w:rsid w:val="00051748"/>
    <w:rsid w:val="00086D9B"/>
    <w:rsid w:val="000917F4"/>
    <w:rsid w:val="000B138F"/>
    <w:rsid w:val="000F08FF"/>
    <w:rsid w:val="001550FA"/>
    <w:rsid w:val="001A58B1"/>
    <w:rsid w:val="001D3AC5"/>
    <w:rsid w:val="001E57E7"/>
    <w:rsid w:val="001F5B0C"/>
    <w:rsid w:val="00257D06"/>
    <w:rsid w:val="00270801"/>
    <w:rsid w:val="00277788"/>
    <w:rsid w:val="002A5BA5"/>
    <w:rsid w:val="002C169F"/>
    <w:rsid w:val="002D5E65"/>
    <w:rsid w:val="002E33C8"/>
    <w:rsid w:val="00301607"/>
    <w:rsid w:val="00317BB4"/>
    <w:rsid w:val="0037429A"/>
    <w:rsid w:val="00380ECF"/>
    <w:rsid w:val="00381EDD"/>
    <w:rsid w:val="003876C9"/>
    <w:rsid w:val="00447514"/>
    <w:rsid w:val="00462DAD"/>
    <w:rsid w:val="0046452D"/>
    <w:rsid w:val="00473A66"/>
    <w:rsid w:val="004D7B5A"/>
    <w:rsid w:val="004E1CA0"/>
    <w:rsid w:val="004F1895"/>
    <w:rsid w:val="005511D1"/>
    <w:rsid w:val="00551E8B"/>
    <w:rsid w:val="00565535"/>
    <w:rsid w:val="005A45C4"/>
    <w:rsid w:val="005B53CD"/>
    <w:rsid w:val="005C74BE"/>
    <w:rsid w:val="005F473F"/>
    <w:rsid w:val="0063311E"/>
    <w:rsid w:val="00634DEB"/>
    <w:rsid w:val="0068517A"/>
    <w:rsid w:val="006A2E9D"/>
    <w:rsid w:val="006A59DD"/>
    <w:rsid w:val="006C3DD9"/>
    <w:rsid w:val="006F0524"/>
    <w:rsid w:val="00732737"/>
    <w:rsid w:val="00766444"/>
    <w:rsid w:val="00791363"/>
    <w:rsid w:val="00791E1B"/>
    <w:rsid w:val="007A43AA"/>
    <w:rsid w:val="007B55C5"/>
    <w:rsid w:val="007D43F5"/>
    <w:rsid w:val="00866227"/>
    <w:rsid w:val="00887D63"/>
    <w:rsid w:val="008B5457"/>
    <w:rsid w:val="00930383"/>
    <w:rsid w:val="0097526B"/>
    <w:rsid w:val="009D958B"/>
    <w:rsid w:val="00A03CCC"/>
    <w:rsid w:val="00A120ED"/>
    <w:rsid w:val="00A55FBB"/>
    <w:rsid w:val="00A63C6B"/>
    <w:rsid w:val="00A8009D"/>
    <w:rsid w:val="00AC7B86"/>
    <w:rsid w:val="00AF650A"/>
    <w:rsid w:val="00B01DB7"/>
    <w:rsid w:val="00B10B04"/>
    <w:rsid w:val="00B4126E"/>
    <w:rsid w:val="00B73AAD"/>
    <w:rsid w:val="00B76FFE"/>
    <w:rsid w:val="00BA1821"/>
    <w:rsid w:val="00BE4ABA"/>
    <w:rsid w:val="00BF1888"/>
    <w:rsid w:val="00BF55F9"/>
    <w:rsid w:val="00C00A62"/>
    <w:rsid w:val="00CA34BF"/>
    <w:rsid w:val="00CB4BDB"/>
    <w:rsid w:val="00CD0DBC"/>
    <w:rsid w:val="00D55074"/>
    <w:rsid w:val="00DA1AB8"/>
    <w:rsid w:val="00DA7FA8"/>
    <w:rsid w:val="00DC6DA5"/>
    <w:rsid w:val="00DE6FB9"/>
    <w:rsid w:val="00DF6E83"/>
    <w:rsid w:val="00E16391"/>
    <w:rsid w:val="00E77569"/>
    <w:rsid w:val="00EB2E6A"/>
    <w:rsid w:val="00F154C4"/>
    <w:rsid w:val="00F170D1"/>
    <w:rsid w:val="00FD6A02"/>
    <w:rsid w:val="00FE29D0"/>
    <w:rsid w:val="00FE3DEC"/>
    <w:rsid w:val="00FE6A7A"/>
    <w:rsid w:val="03B468DD"/>
    <w:rsid w:val="0BFFFA1B"/>
    <w:rsid w:val="2415CF99"/>
    <w:rsid w:val="32A49713"/>
    <w:rsid w:val="3329AD45"/>
    <w:rsid w:val="351D7B71"/>
    <w:rsid w:val="5BFD2A14"/>
    <w:rsid w:val="6B67E671"/>
    <w:rsid w:val="7263ADD9"/>
    <w:rsid w:val="739C439F"/>
    <w:rsid w:val="7B0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68DD"/>
  <w15:chartTrackingRefBased/>
  <w15:docId w15:val="{1637EABE-5370-4375-9ED4-B11D8B7C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A120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7E7"/>
  </w:style>
  <w:style w:type="paragraph" w:styleId="Footer">
    <w:name w:val="footer"/>
    <w:basedOn w:val="Normal"/>
    <w:link w:val="FooterChar"/>
    <w:uiPriority w:val="99"/>
    <w:unhideWhenUsed/>
    <w:rsid w:val="001E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47f0b8-da19-445c-bf57-53e2f0365203">
      <UserInfo>
        <DisplayName>Anthony Roman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815E33913E48807459E4F81A6226" ma:contentTypeVersion="6" ma:contentTypeDescription="Create a new document." ma:contentTypeScope="" ma:versionID="53959b369c4d5c9b58225a63b505c7d9">
  <xsd:schema xmlns:xsd="http://www.w3.org/2001/XMLSchema" xmlns:xs="http://www.w3.org/2001/XMLSchema" xmlns:p="http://schemas.microsoft.com/office/2006/metadata/properties" xmlns:ns2="5688090e-583a-4631-a15d-2b2660882435" xmlns:ns3="6647f0b8-da19-445c-bf57-53e2f0365203" targetNamespace="http://schemas.microsoft.com/office/2006/metadata/properties" ma:root="true" ma:fieldsID="6a8c9d52633ab6bd0bc111b5bb199e59" ns2:_="" ns3:_="">
    <xsd:import namespace="5688090e-583a-4631-a15d-2b2660882435"/>
    <xsd:import namespace="6647f0b8-da19-445c-bf57-53e2f0365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090e-583a-4631-a15d-2b2660882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7f0b8-da19-445c-bf57-53e2f0365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75348-145F-453E-B0E4-90FB6C34884C}">
  <ds:schemaRefs>
    <ds:schemaRef ds:uri="http://schemas.microsoft.com/office/2006/metadata/properties"/>
    <ds:schemaRef ds:uri="http://schemas.microsoft.com/office/infopath/2007/PartnerControls"/>
    <ds:schemaRef ds:uri="6647f0b8-da19-445c-bf57-53e2f0365203"/>
  </ds:schemaRefs>
</ds:datastoreItem>
</file>

<file path=customXml/itemProps2.xml><?xml version="1.0" encoding="utf-8"?>
<ds:datastoreItem xmlns:ds="http://schemas.openxmlformats.org/officeDocument/2006/customXml" ds:itemID="{0778D9BC-AA8F-48FB-A4C9-63E909B41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090e-583a-4631-a15d-2b2660882435"/>
    <ds:schemaRef ds:uri="6647f0b8-da19-445c-bf57-53e2f0365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76F0C-E293-4FC7-B90C-B491086C7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Kulturides</dc:creator>
  <cp:keywords/>
  <dc:description/>
  <cp:lastModifiedBy>Peter Kulturides</cp:lastModifiedBy>
  <cp:revision>4</cp:revision>
  <dcterms:created xsi:type="dcterms:W3CDTF">2020-03-06T03:17:00Z</dcterms:created>
  <dcterms:modified xsi:type="dcterms:W3CDTF">2020-03-06T03:28:00Z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0x010100FF6D815E33913E48807459E4F81A6226</vt:lpwstr>
  </property>
</Properties>
</file>